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78A2" w14:textId="4793693D" w:rsidR="00B64FA5" w:rsidRDefault="00FC0ABC">
      <w:r>
        <w:t>Societies Committee: Terms of Reference</w:t>
      </w:r>
    </w:p>
    <w:p w14:paraId="54022833" w14:textId="0E779D15" w:rsidR="00FC0ABC" w:rsidRDefault="00FC0ABC">
      <w:r>
        <w:t>Appendix A</w:t>
      </w:r>
    </w:p>
    <w:p w14:paraId="12E6D559" w14:textId="61292C58" w:rsidR="00FC0ABC" w:rsidRDefault="004143A7">
      <w:r>
        <w:t>Process and criteria for society funding applications</w:t>
      </w:r>
    </w:p>
    <w:p w14:paraId="5858933C" w14:textId="77777777" w:rsidR="004143A7" w:rsidRDefault="004143A7"/>
    <w:p w14:paraId="65535911" w14:textId="066EE150" w:rsidR="00767A77" w:rsidRDefault="00767A77" w:rsidP="00767A77">
      <w:r>
        <w:t>Funding decisions will be made based upon the following principles:</w:t>
      </w:r>
    </w:p>
    <w:p w14:paraId="3B112A89" w14:textId="6089181C" w:rsidR="00767A77" w:rsidRDefault="00767A77" w:rsidP="00767A77">
      <w:pPr>
        <w:pStyle w:val="ListParagraph"/>
        <w:numPr>
          <w:ilvl w:val="0"/>
          <w:numId w:val="1"/>
        </w:numPr>
      </w:pPr>
      <w:r>
        <w:t>Activity is in line with and supportive of the Students’ Union’s charitable objectives and values.</w:t>
      </w:r>
    </w:p>
    <w:p w14:paraId="4A074D4C" w14:textId="5B287B6C" w:rsidR="00767A77" w:rsidRDefault="00767A77" w:rsidP="00767A77">
      <w:pPr>
        <w:pStyle w:val="ListParagraph"/>
        <w:numPr>
          <w:ilvl w:val="0"/>
          <w:numId w:val="1"/>
        </w:numPr>
      </w:pPr>
      <w:r>
        <w:t>There is good financial management in place in the society and evidence of research regarding costs and the expenditure itself.</w:t>
      </w:r>
    </w:p>
    <w:p w14:paraId="01B43548" w14:textId="30F44B96" w:rsidR="00767A77" w:rsidRDefault="00767A77" w:rsidP="00767A77">
      <w:pPr>
        <w:pStyle w:val="ListParagraph"/>
        <w:numPr>
          <w:ilvl w:val="0"/>
          <w:numId w:val="1"/>
        </w:numPr>
      </w:pPr>
      <w:r>
        <w:t xml:space="preserve">The funding panel will often prioritise activity that reaches the widest number of students and that benefits Lancaster University </w:t>
      </w:r>
      <w:proofErr w:type="gramStart"/>
      <w:r>
        <w:t>community as a whole</w:t>
      </w:r>
      <w:proofErr w:type="gramEnd"/>
      <w:r>
        <w:t>.</w:t>
      </w:r>
    </w:p>
    <w:p w14:paraId="5CBA5470" w14:textId="4AB92058" w:rsidR="00767A77" w:rsidRDefault="00767A77" w:rsidP="00767A77">
      <w:pPr>
        <w:pStyle w:val="ListParagraph"/>
        <w:numPr>
          <w:ilvl w:val="0"/>
          <w:numId w:val="1"/>
        </w:numPr>
      </w:pPr>
      <w:r>
        <w:t>Development should be sustainable and not be dependent on continuous financial support.</w:t>
      </w:r>
    </w:p>
    <w:p w14:paraId="66774CBF" w14:textId="5E813B84" w:rsidR="00767A77" w:rsidRDefault="00767A77" w:rsidP="00767A77">
      <w:pPr>
        <w:pStyle w:val="ListParagraph"/>
        <w:numPr>
          <w:ilvl w:val="0"/>
          <w:numId w:val="1"/>
        </w:numPr>
      </w:pPr>
      <w:r>
        <w:t>A contribution to the intended spending is expected from the society, they shouldn't be wholly reliant on a funding bid for an activity.</w:t>
      </w:r>
    </w:p>
    <w:p w14:paraId="209A932C" w14:textId="573C2126" w:rsidR="004143A7" w:rsidRDefault="00767A77" w:rsidP="00767A77">
      <w:pPr>
        <w:pStyle w:val="ListParagraph"/>
        <w:numPr>
          <w:ilvl w:val="0"/>
          <w:numId w:val="1"/>
        </w:numPr>
      </w:pPr>
      <w:r>
        <w:t>LUSU funded activity must, as much as possible, have sustainability in mind and positive impact on the environment and the student community.</w:t>
      </w:r>
    </w:p>
    <w:sectPr w:rsidR="00414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12EC4"/>
    <w:multiLevelType w:val="hybridMultilevel"/>
    <w:tmpl w:val="81228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6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BB"/>
    <w:rsid w:val="00064FBB"/>
    <w:rsid w:val="004143A7"/>
    <w:rsid w:val="00767A77"/>
    <w:rsid w:val="007F0836"/>
    <w:rsid w:val="008515CE"/>
    <w:rsid w:val="009E2CA0"/>
    <w:rsid w:val="00B4617D"/>
    <w:rsid w:val="00B64FA5"/>
    <w:rsid w:val="00CF63E5"/>
    <w:rsid w:val="00E87533"/>
    <w:rsid w:val="00F1348F"/>
    <w:rsid w:val="00F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5C4C"/>
  <w15:chartTrackingRefBased/>
  <w15:docId w15:val="{CE50C0A8-CE12-4F70-95DA-BACBFB42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F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F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F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F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F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F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F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F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F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F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F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F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F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Lancaster University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Jack</dc:creator>
  <cp:keywords/>
  <dc:description/>
  <cp:lastModifiedBy>Watson, Jack</cp:lastModifiedBy>
  <cp:revision>5</cp:revision>
  <dcterms:created xsi:type="dcterms:W3CDTF">2024-11-26T11:11:00Z</dcterms:created>
  <dcterms:modified xsi:type="dcterms:W3CDTF">2024-11-26T11:15:00Z</dcterms:modified>
</cp:coreProperties>
</file>